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B" w:rsidRDefault="00CA49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6" o:spid="_x0000_s1052" type="#_x0000_t75" style="position:absolute;margin-left:589.8pt;margin-top:415.7pt;width:32.3pt;height:46.05pt;z-index:26;visibility:visible">
            <v:imagedata r:id="rId5" o:title=""/>
          </v:shape>
        </w:pict>
      </w:r>
      <w:r w:rsidRPr="00CA4920">
        <w:rPr>
          <w:noProof/>
          <w:sz w:val="20"/>
        </w:rPr>
        <w:pict>
          <v:rect id="_x0000_s1045" style="position:absolute;margin-left:-46.9pt;margin-top:-52.9pt;width:781.6pt;height:66pt;z-index:20;v-text-anchor:middle" filled="f" fillcolor="#0c9" stroked="f">
            <o:lock v:ext="edit" grouping="t"/>
            <v:textbox>
              <w:txbxContent>
                <w:p w:rsidR="00117B4B" w:rsidRDefault="00916705" w:rsidP="00916705">
                  <w:pPr>
                    <w:pStyle w:val="berschrift1"/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117B4B">
                    <w:t>Auf dem Weg zum kompetenzorientierten Unterricht - Lehr- und Lernprozesse gestalten</w:t>
                  </w:r>
                </w:p>
                <w:p w:rsidR="008C664F" w:rsidRDefault="008C6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88"/>
                    </w:rPr>
                  </w:pPr>
                </w:p>
                <w:p w:rsidR="00117B4B" w:rsidRPr="008C664F" w:rsidRDefault="00916705" w:rsidP="009167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808080"/>
                      <w:sz w:val="32"/>
                      <w:szCs w:val="8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117B4B" w:rsidRPr="00A93130">
                    <w:rPr>
                      <w:rFonts w:ascii="Arial" w:hAnsi="Arial" w:cs="Arial"/>
                      <w:b/>
                      <w:bCs/>
                      <w:sz w:val="32"/>
                      <w:szCs w:val="88"/>
                    </w:rPr>
                    <w:t xml:space="preserve">UE: </w:t>
                  </w:r>
                  <w:r w:rsidR="00A93130">
                    <w:rPr>
                      <w:rFonts w:ascii="Arial" w:hAnsi="Arial" w:cs="Arial"/>
                      <w:b/>
                      <w:bCs/>
                      <w:sz w:val="32"/>
                      <w:szCs w:val="88"/>
                    </w:rPr>
                    <w:t>„</w:t>
                  </w:r>
                  <w:r w:rsidR="00FC4346">
                    <w:rPr>
                      <w:rFonts w:ascii="Arial" w:hAnsi="Arial" w:cs="Arial"/>
                      <w:b/>
                      <w:bCs/>
                      <w:sz w:val="32"/>
                      <w:szCs w:val="88"/>
                    </w:rPr>
                    <w:t>Wir machen eine Pizzeria auf und suchen nach dem günstigsten Ort!</w:t>
                  </w:r>
                  <w:r w:rsidR="00A93130">
                    <w:rPr>
                      <w:rFonts w:ascii="Arial" w:hAnsi="Arial" w:cs="Arial"/>
                      <w:b/>
                      <w:bCs/>
                      <w:sz w:val="32"/>
                      <w:szCs w:val="88"/>
                    </w:rPr>
                    <w:t>“</w:t>
                  </w:r>
                </w:p>
              </w:txbxContent>
            </v:textbox>
          </v:rect>
        </w:pict>
      </w:r>
      <w:r w:rsidRPr="00CA492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46.1pt;margin-top:155.5pt;width:222.5pt;height:89.9pt;z-index:21" fillcolor="#b8cce4" stroked="f">
            <v:textbox>
              <w:txbxContent>
                <w:p w:rsidR="001E5CFC" w:rsidRDefault="00082337">
                  <w:r>
                    <w:t>z. B. Bilderrallye;</w:t>
                  </w:r>
                </w:p>
                <w:p w:rsidR="00082337" w:rsidRDefault="00082337">
                  <w:r>
                    <w:t>Fragebogen;</w:t>
                  </w:r>
                </w:p>
                <w:p w:rsidR="00082337" w:rsidRDefault="00082337">
                  <w:r>
                    <w:t>Checkliste;</w:t>
                  </w:r>
                </w:p>
                <w:p w:rsidR="001E5CFC" w:rsidRDefault="001E5CFC"/>
              </w:txbxContent>
            </v:textbox>
          </v:shape>
        </w:pict>
      </w:r>
      <w:r w:rsidRPr="00CA4920">
        <w:rPr>
          <w:noProof/>
          <w:sz w:val="20"/>
        </w:rPr>
        <w:pict>
          <v:shape id="_x0000_s1050" type="#_x0000_t202" style="position:absolute;margin-left:122.5pt;margin-top:41.2pt;width:218.1pt;height:80pt;z-index:25" fillcolor="#b8cce4" stroked="f">
            <v:textbox>
              <w:txbxContent>
                <w:p w:rsidR="00C2278F" w:rsidRDefault="00082337" w:rsidP="00C2278F">
                  <w:r>
                    <w:t>z. b. Klassenarbeit</w:t>
                  </w:r>
                </w:p>
                <w:p w:rsidR="00C2278F" w:rsidRDefault="00C2278F" w:rsidP="00C2278F"/>
              </w:txbxContent>
            </v:textbox>
          </v:shape>
        </w:pict>
      </w:r>
      <w:r w:rsidRPr="00CA4920">
        <w:rPr>
          <w:noProof/>
          <w:sz w:val="20"/>
        </w:rPr>
        <w:pict>
          <v:shape id="_x0000_s1049" type="#_x0000_t202" style="position:absolute;margin-left:-55.9pt;margin-top:220pt;width:198pt;height:80pt;z-index:24" fillcolor="#b8cce4" stroked="f">
            <v:textbox>
              <w:txbxContent>
                <w:p w:rsidR="00C2278F" w:rsidRDefault="00082337" w:rsidP="00C2278F">
                  <w:r>
                    <w:t>z. B. Projektideen umsetzen;</w:t>
                  </w:r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shape id="_x0000_s1048" type="#_x0000_t202" style="position:absolute;margin-left:180pt;margin-top:335.7pt;width:222.5pt;height:80pt;z-index:23" fillcolor="#b8cce4" stroked="f">
            <v:textbox>
              <w:txbxContent>
                <w:p w:rsidR="00C2278F" w:rsidRDefault="00082337" w:rsidP="00C2278F">
                  <w:r>
                    <w:t>z. B. Partnerdiagnose</w:t>
                  </w:r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shape id="_x0000_s1047" type="#_x0000_t202" style="position:absolute;margin-left:438.5pt;margin-top:300pt;width:222.5pt;height:102.6pt;z-index:22" fillcolor="#b8cce4" stroked="f">
            <v:textbox>
              <w:txbxContent>
                <w:p w:rsidR="002D5140" w:rsidRDefault="00082337" w:rsidP="001E5CFC">
                  <w:r>
                    <w:t>z. B. Kinderrechtekarten in Gruppenarbeit reduzieren;</w:t>
                  </w:r>
                </w:p>
                <w:p w:rsidR="00082337" w:rsidRDefault="00082337" w:rsidP="001E5CFC">
                  <w:r>
                    <w:t xml:space="preserve">L. Vortrag: </w:t>
                  </w:r>
                  <w:proofErr w:type="spellStart"/>
                  <w:r>
                    <w:t>Unicef</w:t>
                  </w:r>
                  <w:proofErr w:type="spellEnd"/>
                  <w:r>
                    <w:t xml:space="preserve"> mit anschließender Internetrecherche;</w:t>
                  </w:r>
                </w:p>
                <w:p w:rsidR="00082337" w:rsidRDefault="00082337" w:rsidP="001E5CFC">
                  <w:r>
                    <w:t>Lebensverhältnisse untersuchen (Gruppenarbeit);</w:t>
                  </w:r>
                </w:p>
                <w:p w:rsidR="00082337" w:rsidRDefault="00082337" w:rsidP="001E5CFC">
                  <w:r>
                    <w:t>Präsentation der Gruppenarbeit</w:t>
                  </w:r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rect id="Rectangle 6" o:spid="_x0000_s1038" style="position:absolute;margin-left:-52.9pt;margin-top:181.1pt;width:210pt;height:35.5pt;z-index: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" filled="f" fillcolor="#ccf" stroked="f">
            <v:textbox>
              <w:txbxContent>
                <w:p w:rsidR="00117B4B" w:rsidRPr="008C664F" w:rsidRDefault="00117B4B" w:rsidP="008C6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color w:val="244061"/>
                    </w:rPr>
                  </w:pPr>
                  <w:r w:rsidRPr="008C664F">
                    <w:rPr>
                      <w:rFonts w:ascii="Arial" w:hAnsi="Arial"/>
                      <w:b/>
                      <w:bCs/>
                      <w:color w:val="244061"/>
                    </w:rPr>
                    <w:t>Kompetenzen stärken und erweitern</w:t>
                  </w:r>
                </w:p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i/>
                      <w:iCs/>
                      <w:color w:val="CC3300"/>
                    </w:rPr>
                  </w:pPr>
                </w:p>
              </w:txbxContent>
            </v:textbox>
          </v:rect>
        </w:pict>
      </w:r>
      <w:r w:rsidRPr="00CA4920">
        <w:rPr>
          <w:noProof/>
          <w:sz w:val="20"/>
        </w:rPr>
        <w:pict>
          <v:rect id="Rectangle 7" o:spid="_x0000_s1040" style="position:absolute;margin-left:189pt;margin-top:306pt;width:234pt;height:22.6pt;z-index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" filled="f" fillcolor="#ccf" stroked="f" strokecolor="#33c">
            <v:textbox>
              <w:txbxContent>
                <w:p w:rsidR="00117B4B" w:rsidRPr="008C664F" w:rsidRDefault="00117B4B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color w:val="244061"/>
                      <w:sz w:val="28"/>
                      <w:szCs w:val="28"/>
                    </w:rPr>
                  </w:pPr>
                  <w:r w:rsidRPr="008C664F">
                    <w:rPr>
                      <w:rFonts w:ascii="Arial" w:hAnsi="Arial"/>
                      <w:b/>
                      <w:bCs/>
                      <w:color w:val="244061"/>
                    </w:rPr>
                    <w:t>Orientierung geben und erhalten</w:t>
                  </w:r>
                  <w:r w:rsidRPr="008C664F">
                    <w:rPr>
                      <w:rFonts w:ascii="Arial" w:hAnsi="Arial"/>
                      <w:color w:val="244061"/>
                      <w:sz w:val="28"/>
                      <w:szCs w:val="28"/>
                    </w:rPr>
                    <w:t xml:space="preserve"> </w:t>
                  </w:r>
                </w:p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iCs/>
                      <w:color w:val="000000"/>
                    </w:rPr>
                    <w:t xml:space="preserve"> </w:t>
                  </w:r>
                </w:p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</w:rPr>
                  </w:pPr>
                </w:p>
              </w:txbxContent>
            </v:textbox>
          </v:rect>
        </w:pict>
      </w:r>
      <w:r w:rsidRPr="00CA4920">
        <w:rPr>
          <w:noProof/>
          <w:sz w:val="20"/>
        </w:rPr>
        <w:pict>
          <v:rect id="Rectangle 4" o:spid="_x0000_s1044" style="position:absolute;margin-left:441pt;margin-top:135pt;width:240pt;height:20.5pt;z-index: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" filled="f" fillcolor="#ccf" stroked="f" strokecolor="#33c">
            <v:textbox>
              <w:txbxContent>
                <w:p w:rsidR="00117B4B" w:rsidRPr="008C664F" w:rsidRDefault="00117B4B" w:rsidP="008C6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color w:val="244061"/>
                    </w:rPr>
                  </w:pPr>
                  <w:r w:rsidRPr="008C664F">
                    <w:rPr>
                      <w:rFonts w:ascii="Arial" w:hAnsi="Arial"/>
                      <w:b/>
                      <w:bCs/>
                      <w:color w:val="244061"/>
                    </w:rPr>
                    <w:t>Lernen vorbereiten und initiieren</w:t>
                  </w:r>
                </w:p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Tahoma" w:hAnsi="Tahoma"/>
                      <w:i/>
                      <w:iCs/>
                      <w:color w:val="000000"/>
                    </w:rPr>
                  </w:pPr>
                </w:p>
              </w:txbxContent>
            </v:textbox>
          </v:rect>
        </w:pict>
      </w:r>
      <w:r w:rsidRPr="00CA4920">
        <w:rPr>
          <w:noProof/>
          <w:sz w:val="20"/>
        </w:rPr>
        <w:pict>
          <v:rect id="Rectangle 3" o:spid="_x0000_s1036" style="position:absolute;margin-left:117pt;margin-top:13.1pt;width:228pt;height:20.6pt;z-index: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" filled="f" fillcolor="#ccf" stroked="f">
            <v:textbox>
              <w:txbxContent>
                <w:p w:rsidR="00117B4B" w:rsidRPr="008C664F" w:rsidRDefault="00117B4B" w:rsidP="008C6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color w:val="244061"/>
                    </w:rPr>
                  </w:pPr>
                  <w:r w:rsidRPr="008C664F">
                    <w:rPr>
                      <w:rFonts w:ascii="Arial" w:hAnsi="Arial"/>
                      <w:b/>
                      <w:bCs/>
                      <w:color w:val="244061"/>
                    </w:rPr>
                    <w:t>Lernen bilanzieren und reflektieren</w:t>
                  </w:r>
                </w:p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Tahoma" w:hAnsi="Tahoma"/>
                      <w:i/>
                      <w:iCs/>
                      <w:color w:val="000000"/>
                    </w:rPr>
                  </w:pPr>
                </w:p>
              </w:txbxContent>
            </v:textbox>
          </v:rect>
        </w:pict>
      </w:r>
      <w:r w:rsidRPr="00CA4920">
        <w:rPr>
          <w:noProof/>
          <w:sz w:val="20"/>
        </w:rPr>
        <w:pict>
          <v:rect id="Rectangle 5" o:spid="_x0000_s1042" style="position:absolute;margin-left:450pt;margin-top:279pt;width:3in;height:21pt;z-index: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" filled="f" fillcolor="#ccf" stroked="f">
            <v:textbox style="mso-fit-shape-to-text:t">
              <w:txbxContent>
                <w:p w:rsidR="00117B4B" w:rsidRPr="008C664F" w:rsidRDefault="00117B4B">
                  <w:pPr>
                    <w:rPr>
                      <w:vanish/>
                      <w:color w:val="244061"/>
                    </w:rPr>
                  </w:pPr>
                  <w:r w:rsidRPr="008C664F">
                    <w:rPr>
                      <w:rFonts w:ascii="Arial" w:eastAsia="Arial" w:hAnsi="Arial" w:cs="Arial"/>
                      <w:b/>
                      <w:bCs/>
                      <w:color w:val="244061"/>
                      <w:szCs w:val="12"/>
                    </w:rPr>
                    <w:t>Lernwege eröffnen und gestalten</w:t>
                  </w:r>
                </w:p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i/>
                      <w:iCs/>
                      <w:color w:val="000000"/>
                    </w:rPr>
                  </w:pPr>
                </w:p>
              </w:txbxContent>
            </v:textbox>
          </v:rect>
        </w:pict>
      </w:r>
      <w:r w:rsidRPr="00CA4920">
        <w:rPr>
          <w:noProof/>
          <w:sz w:val="20"/>
        </w:rPr>
        <w:pict>
          <v:shape id="_x0000_s1026" style="position:absolute;margin-left:90pt;margin-top:1in;width:506.15pt;height:309.15pt;z-index:1;mso-position-horizontal:absolute;mso-position-vertical:absolute" coordsize="4049,2473" path="m2382,647v56,-3,222,-19,335,-17c2830,632,2938,642,3063,661hfc3238,683,3351,693,3468,743hbc3586,782,3686,837,3769,893v83,56,156,117,200,188c4013,1152,4025,1227,4031,1318v6,91,18,198,-24,311c3965,1742,3883,1894,3781,1995v-102,101,-233,169,-388,238c3238,2302,3029,2367,2852,2407hfc2660,2452,2586,2473,2329,2471v-474,,-715,-34,-1017,-105hbc1010,2295,720,2181,517,2043,314,1905,156,1757,91,1536,26,1315,,941,125,718,250,495,494,317,839,200,1184,83,1745,32,2199,16,2653,,3277,85,3561,103e" filled="f" strokecolor="#b2b2b2" strokeweight="10pt">
            <v:stroke endarrow="classic" endarrowwidth="wide" endarrowlength="long"/>
            <v:path arrowok="t"/>
          </v:shape>
        </w:pict>
      </w:r>
      <w:r w:rsidRPr="00CA4920">
        <w:rPr>
          <w:noProof/>
          <w:sz w:val="20"/>
        </w:rPr>
        <w:pict>
          <v:roundrect id="_x0000_s1043" style="position:absolute;margin-left:441pt;margin-top:126pt;width:234pt;height:126pt;z-index:18;mso-wrap-style:none;v-text-anchor:middle" arcsize="10923f" fillcolor="#b8cce4"/>
        </w:pict>
      </w:r>
      <w:r w:rsidRPr="00CA4920">
        <w:rPr>
          <w:noProof/>
          <w:sz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14" o:spid="_x0000_s1031" type="#_x0000_t103" style="position:absolute;margin-left:180pt;margin-top:198pt;width:30.45pt;height:63pt;flip:x y;z-index:6;visibility:visible;mso-wrap-style:none;v-text-anchor:middle" adj=",19425" fillcolor="#ccf">
            <v:textbox style="mso-rotate:180">
              <w:txbxContent>
                <w:p w:rsidR="00117B4B" w:rsidRDefault="00117B4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6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shape id="Text Box 12" o:spid="_x0000_s1029" type="#_x0000_t202" style="position:absolute;margin-left:3in;margin-top:234pt;width:153.1pt;height:41.7pt;z-index:4;visibility:visible" filled="f" fillcolor="#0c9" stroked="f">
            <v:textbox style="mso-fit-shape-to-text:t">
              <w:txbxContent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sz w:val="60"/>
                      <w:szCs w:val="60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sz w:val="60"/>
                      <w:szCs w:val="60"/>
                    </w:rPr>
                    <w:t>Lernende</w:t>
                  </w:r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shape id="Text Box 11" o:spid="_x0000_s1028" type="#_x0000_t202" style="position:absolute;margin-left:234pt;margin-top:198pt;width:122.45pt;height:34.8pt;z-index:3;visibility:visible;mso-wrap-style:none" filled="f" fillcolor="#0c9" stroked="f">
            <v:textbox style="mso-fit-shape-to-text:t">
              <w:txbxContent>
                <w:p w:rsidR="00117B4B" w:rsidRDefault="00117B4B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bCs/>
                      <w:color w:val="3333CC"/>
                      <w:sz w:val="48"/>
                      <w:szCs w:val="48"/>
                    </w:rPr>
                  </w:pPr>
                  <w:r>
                    <w:rPr>
                      <w:rFonts w:ascii="Arial" w:hAnsi="Arial"/>
                      <w:b/>
                      <w:bCs/>
                      <w:color w:val="3333CC"/>
                      <w:sz w:val="48"/>
                      <w:szCs w:val="48"/>
                    </w:rPr>
                    <w:t>Lehrende</w:t>
                  </w:r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shape id="AutoShape 13" o:spid="_x0000_s1030" type="#_x0000_t103" style="position:absolute;margin-left:369pt;margin-top:198pt;width:30.45pt;height:1in;z-index:5;visibility:visible;mso-wrap-style:none;v-text-anchor:middle" fillcolor="#ccf">
            <v:textbox>
              <w:txbxContent>
                <w:p w:rsidR="00117B4B" w:rsidRDefault="00117B4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6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roundrect id="_x0000_s1039" style="position:absolute;margin-left:180pt;margin-top:306pt;width:228pt;height:138pt;z-index:14;mso-wrap-style:none;v-text-anchor:middle" arcsize="10923f" fillcolor="#b8cce4"/>
        </w:pict>
      </w:r>
      <w:r w:rsidRPr="00CA4920">
        <w:rPr>
          <w:noProof/>
          <w:sz w:val="20"/>
        </w:rPr>
        <w:pict>
          <v:roundrect id="_x0000_s1041" style="position:absolute;margin-left:6in;margin-top:279pt;width:234pt;height:132pt;z-index:16;mso-wrap-style:none;v-text-anchor:middle" arcsize="10923f" fillcolor="#b8cce4"/>
        </w:pict>
      </w:r>
      <w:r w:rsidRPr="00CA4920">
        <w:rPr>
          <w:noProof/>
          <w:sz w:val="20"/>
        </w:rPr>
        <w:pict>
          <v:roundrect id="_x0000_s1035" style="position:absolute;margin-left:117pt;margin-top:9pt;width:228pt;height:138pt;z-index:10;mso-wrap-style:none;v-text-anchor:middle" arcsize="10923f" fillcolor="#b8cce4"/>
        </w:pict>
      </w:r>
      <w:r w:rsidRPr="00CA4920">
        <w:rPr>
          <w:noProof/>
          <w:sz w:val="20"/>
        </w:rPr>
        <w:pict>
          <v:roundrect id="_x0000_s1037" style="position:absolute;margin-left:-58.9pt;margin-top:175.1pt;width:210pt;height:2in;z-index:12;mso-wrap-style:none;v-text-anchor:middle" arcsize="10923f" fillcolor="#b8cce4"/>
        </w:pict>
      </w:r>
      <w:r w:rsidRPr="00CA4920">
        <w:rPr>
          <w:noProof/>
          <w:sz w:val="20"/>
        </w:rPr>
        <w:pict>
          <v:shape id="_x0000_s1034" type="#_x0000_t75" style="position:absolute;margin-left:-46.9pt;margin-top:-46.9pt;width:108pt;height:26.5pt;z-index:9">
            <v:imagedata r:id="rId6" o:title="AfL-Signatur_Logo"/>
          </v:shape>
        </w:pict>
      </w:r>
      <w:r w:rsidRPr="00CA4920">
        <w:rPr>
          <w:noProof/>
          <w:sz w:val="20"/>
        </w:rPr>
        <w:pict>
          <v:shape id="_x0000_s1033" type="#_x0000_t75" style="position:absolute;margin-left:571.1pt;margin-top:-46.9pt;width:51pt;height:27.15pt;z-index:8" fillcolor="#0c9">
            <v:imagedata r:id="rId7" o:title=""/>
          </v:shape>
        </w:pict>
      </w:r>
      <w:r w:rsidRPr="00CA4920">
        <w:rPr>
          <w:noProof/>
          <w:sz w:val="20"/>
        </w:rPr>
        <w:pict>
          <v:shape id="Text Box 16" o:spid="_x0000_s1032" type="#_x0000_t202" style="position:absolute;margin-left:415.1pt;margin-top:427.1pt;width:217.25pt;height:21pt;z-index:7;visibility:visible" filled="f" fillcolor="#0c9" stroked="f">
            <v:textbox style="mso-fit-shape-to-text:t">
              <w:txbxContent>
                <w:p w:rsidR="00117B4B" w:rsidRDefault="004534B1" w:rsidP="008C66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sym w:font="Symbol" w:char="F0D3"/>
                  </w:r>
                  <w:r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A93130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Marita Döring</w:t>
                  </w:r>
                  <w:r w:rsidRPr="004534B1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 für</w:t>
                  </w:r>
                  <w:r w:rsidR="00117B4B" w:rsidRPr="004534B1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17B4B" w:rsidRPr="004534B1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K</w:t>
                  </w:r>
                  <w:r w:rsidR="008C664F" w:rsidRPr="004534B1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oLLeG</w:t>
                  </w:r>
                  <w:proofErr w:type="spellEnd"/>
                </w:p>
              </w:txbxContent>
            </v:textbox>
          </v:shape>
        </w:pict>
      </w:r>
      <w:r w:rsidRPr="00CA4920">
        <w:rPr>
          <w:noProof/>
          <w:sz w:val="20"/>
        </w:rPr>
        <w:pict>
          <v:rect id="Rectangle 10" o:spid="_x0000_s1027" style="position:absolute;margin-left:-10.9pt;margin-top:-52.9pt;width:25.55pt;height:50.75pt;z-index:2;visibility:visible;mso-wrap-style:none;v-text-anchor:middle" filled="f" fillcolor="#0c9" stroked="f">
            <v:textbox>
              <w:txbxContent>
                <w:p w:rsidR="00117B4B" w:rsidRDefault="00117B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color w:val="CC33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117B4B">
        <w:t xml:space="preserve"> </w:t>
      </w:r>
    </w:p>
    <w:sectPr w:rsidR="00117B4B" w:rsidSect="00916705">
      <w:pgSz w:w="16838" w:h="11906" w:orient="landscape" w:code="9"/>
      <w:pgMar w:top="1985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90792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350"/>
    <w:rsid w:val="000359DD"/>
    <w:rsid w:val="00082337"/>
    <w:rsid w:val="00117B4B"/>
    <w:rsid w:val="001625DE"/>
    <w:rsid w:val="001D3532"/>
    <w:rsid w:val="001E5CFC"/>
    <w:rsid w:val="00255B7B"/>
    <w:rsid w:val="002D5140"/>
    <w:rsid w:val="003423AD"/>
    <w:rsid w:val="003B4775"/>
    <w:rsid w:val="00451B71"/>
    <w:rsid w:val="004534B1"/>
    <w:rsid w:val="00521C00"/>
    <w:rsid w:val="00551025"/>
    <w:rsid w:val="005F3868"/>
    <w:rsid w:val="006518C7"/>
    <w:rsid w:val="00656B52"/>
    <w:rsid w:val="006C3845"/>
    <w:rsid w:val="007C0D80"/>
    <w:rsid w:val="00831395"/>
    <w:rsid w:val="00844A62"/>
    <w:rsid w:val="008942A0"/>
    <w:rsid w:val="008C2898"/>
    <w:rsid w:val="008C664F"/>
    <w:rsid w:val="00916705"/>
    <w:rsid w:val="00A16F93"/>
    <w:rsid w:val="00A93130"/>
    <w:rsid w:val="00AE2DF0"/>
    <w:rsid w:val="00B16FF9"/>
    <w:rsid w:val="00B56ACE"/>
    <w:rsid w:val="00B942D2"/>
    <w:rsid w:val="00BE4F75"/>
    <w:rsid w:val="00C2278F"/>
    <w:rsid w:val="00C347D9"/>
    <w:rsid w:val="00C575C2"/>
    <w:rsid w:val="00CA4920"/>
    <w:rsid w:val="00D45ED2"/>
    <w:rsid w:val="00DC1508"/>
    <w:rsid w:val="00DC636C"/>
    <w:rsid w:val="00E51350"/>
    <w:rsid w:val="00FA3AFA"/>
    <w:rsid w:val="00FC43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F386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3868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78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1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27</CharactersWithSpaces>
  <SharedDoc>false</SharedDoc>
  <HLinks>
    <vt:vector size="84" baseType="variant"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Lernkontrolle.docx</vt:lpwstr>
      </vt:variant>
      <vt:variant>
        <vt:lpwstr/>
      </vt:variant>
      <vt:variant>
        <vt:i4>7733436</vt:i4>
      </vt:variant>
      <vt:variant>
        <vt:i4>36</vt:i4>
      </vt:variant>
      <vt:variant>
        <vt:i4>0</vt:i4>
      </vt:variant>
      <vt:variant>
        <vt:i4>5</vt:i4>
      </vt:variant>
      <vt:variant>
        <vt:lpwstr>Checkaufgaben zum Üben.docx</vt:lpwstr>
      </vt:variant>
      <vt:variant>
        <vt:lpwstr/>
      </vt:variant>
      <vt:variant>
        <vt:i4>2556020</vt:i4>
      </vt:variant>
      <vt:variant>
        <vt:i4>33</vt:i4>
      </vt:variant>
      <vt:variant>
        <vt:i4>0</vt:i4>
      </vt:variant>
      <vt:variant>
        <vt:i4>5</vt:i4>
      </vt:variant>
      <vt:variant>
        <vt:lpwstr>Textkarte mit Hilfekarten.docx</vt:lpwstr>
      </vt:variant>
      <vt:variant>
        <vt:lpwstr/>
      </vt:variant>
      <vt:variant>
        <vt:i4>65640</vt:i4>
      </vt:variant>
      <vt:variant>
        <vt:i4>30</vt:i4>
      </vt:variant>
      <vt:variant>
        <vt:i4>0</vt:i4>
      </vt:variant>
      <vt:variant>
        <vt:i4>5</vt:i4>
      </vt:variant>
      <vt:variant>
        <vt:lpwstr>Beispiel für Partnerdiagnose Weltagrarmarkt_ausgewählt1.pdf</vt:lpwstr>
      </vt:variant>
      <vt:variant>
        <vt:lpwstr/>
      </vt:variant>
      <vt:variant>
        <vt:i4>1769558</vt:i4>
      </vt:variant>
      <vt:variant>
        <vt:i4>27</vt:i4>
      </vt:variant>
      <vt:variant>
        <vt:i4>0</vt:i4>
      </vt:variant>
      <vt:variant>
        <vt:i4>5</vt:i4>
      </vt:variant>
      <vt:variant>
        <vt:lpwstr>Diagnoseraster Gruppenthema Milleniumsziele.docx</vt:lpwstr>
      </vt:variant>
      <vt:variant>
        <vt:lpwstr/>
      </vt:variant>
      <vt:variant>
        <vt:i4>262365</vt:i4>
      </vt:variant>
      <vt:variant>
        <vt:i4>24</vt:i4>
      </vt:variant>
      <vt:variant>
        <vt:i4>0</vt:i4>
      </vt:variant>
      <vt:variant>
        <vt:i4>5</vt:i4>
      </vt:variant>
      <vt:variant>
        <vt:lpwstr>Teilcheckliste für Gruppenarbeit.docx</vt:lpwstr>
      </vt:variant>
      <vt:variant>
        <vt:lpwstr/>
      </vt:variant>
      <vt:variant>
        <vt:i4>2031825</vt:i4>
      </vt:variant>
      <vt:variant>
        <vt:i4>21</vt:i4>
      </vt:variant>
      <vt:variant>
        <vt:i4>0</vt:i4>
      </vt:variant>
      <vt:variant>
        <vt:i4>5</vt:i4>
      </vt:variant>
      <vt:variant>
        <vt:lpwstr>Präsentationshilfe und Gruppenrollen.docx</vt:lpwstr>
      </vt:variant>
      <vt:variant>
        <vt:lpwstr/>
      </vt:variant>
      <vt:variant>
        <vt:i4>7405612</vt:i4>
      </vt:variant>
      <vt:variant>
        <vt:i4>18</vt:i4>
      </vt:variant>
      <vt:variant>
        <vt:i4>0</vt:i4>
      </vt:variant>
      <vt:variant>
        <vt:i4>5</vt:i4>
      </vt:variant>
      <vt:variant>
        <vt:lpwstr>Portfoliobogen.docx</vt:lpwstr>
      </vt:variant>
      <vt:variant>
        <vt:lpwstr/>
      </vt:variant>
      <vt:variant>
        <vt:i4>786441</vt:i4>
      </vt:variant>
      <vt:variant>
        <vt:i4>15</vt:i4>
      </vt:variant>
      <vt:variant>
        <vt:i4>0</vt:i4>
      </vt:variant>
      <vt:variant>
        <vt:i4>5</vt:i4>
      </vt:variant>
      <vt:variant>
        <vt:lpwstr>Lernumgebung Milleniumsziele.docx</vt:lpwstr>
      </vt:variant>
      <vt:variant>
        <vt:lpwstr/>
      </vt:variant>
      <vt:variant>
        <vt:i4>2162815</vt:i4>
      </vt:variant>
      <vt:variant>
        <vt:i4>12</vt:i4>
      </vt:variant>
      <vt:variant>
        <vt:i4>0</vt:i4>
      </vt:variant>
      <vt:variant>
        <vt:i4>5</vt:i4>
      </vt:variant>
      <vt:variant>
        <vt:lpwstr>Einstiegstext.docx</vt:lpwstr>
      </vt:variant>
      <vt:variant>
        <vt:lpwstr/>
      </vt:variant>
      <vt:variant>
        <vt:i4>6422712</vt:i4>
      </vt:variant>
      <vt:variant>
        <vt:i4>9</vt:i4>
      </vt:variant>
      <vt:variant>
        <vt:i4>0</vt:i4>
      </vt:variant>
      <vt:variant>
        <vt:i4>5</vt:i4>
      </vt:variant>
      <vt:variant>
        <vt:lpwstr>Checkliste für SuS.docx</vt:lpwstr>
      </vt:variant>
      <vt:variant>
        <vt:lpwstr/>
      </vt:variant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Meinungsbarometer und Placemat.docx</vt:lpwstr>
      </vt:variant>
      <vt:variant>
        <vt:lpwstr/>
      </vt:variant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Meinungsbarometer und Placemat.docx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Einstiegsrallye.docx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Fischer</dc:creator>
  <cp:keywords/>
  <dc:description/>
  <cp:lastModifiedBy> </cp:lastModifiedBy>
  <cp:revision>2</cp:revision>
  <dcterms:created xsi:type="dcterms:W3CDTF">2011-10-08T12:07:00Z</dcterms:created>
  <dcterms:modified xsi:type="dcterms:W3CDTF">2011-10-08T12:07:00Z</dcterms:modified>
</cp:coreProperties>
</file>